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34DC0" w14:textId="77777777" w:rsidR="00847925" w:rsidRDefault="00847925" w:rsidP="00B63922">
      <w:pPr>
        <w:pStyle w:val="Jurisprudncias"/>
        <w:jc w:val="center"/>
        <w:rPr>
          <w:b/>
          <w:bCs/>
        </w:rPr>
      </w:pPr>
    </w:p>
    <w:p w14:paraId="64C1819F" w14:textId="66BE1A28" w:rsidR="00847925" w:rsidRDefault="00847925" w:rsidP="00B63922">
      <w:pPr>
        <w:pStyle w:val="Jurisprudncias"/>
        <w:jc w:val="center"/>
        <w:rPr>
          <w:b/>
          <w:bCs/>
        </w:rPr>
      </w:pPr>
      <w:r>
        <w:rPr>
          <w:b/>
          <w:bCs/>
        </w:rPr>
        <w:t>ELEIÇÕES UNIFICADAS PARA O CONSELHO TUTELAR</w:t>
      </w:r>
    </w:p>
    <w:p w14:paraId="25B0E9AC" w14:textId="77777777" w:rsidR="00847925" w:rsidRDefault="00847925" w:rsidP="00B63922">
      <w:pPr>
        <w:pStyle w:val="Jurisprudncias"/>
        <w:jc w:val="center"/>
        <w:rPr>
          <w:b/>
          <w:bCs/>
        </w:rPr>
      </w:pPr>
    </w:p>
    <w:p w14:paraId="3C21319B" w14:textId="77777777" w:rsidR="00847925" w:rsidRDefault="00847925" w:rsidP="00B63922">
      <w:pPr>
        <w:pStyle w:val="Jurisprudncias"/>
        <w:jc w:val="center"/>
        <w:rPr>
          <w:b/>
          <w:bCs/>
        </w:rPr>
      </w:pPr>
    </w:p>
    <w:p w14:paraId="740F03B0" w14:textId="455DE2F7" w:rsidR="00C573A2" w:rsidRPr="00C573A2" w:rsidRDefault="006603B9" w:rsidP="00C573A2">
      <w:pPr>
        <w:pStyle w:val="Jurisprudncias"/>
        <w:jc w:val="center"/>
        <w:rPr>
          <w:b/>
          <w:bCs/>
        </w:rPr>
      </w:pPr>
      <w:r>
        <w:rPr>
          <w:b/>
          <w:bCs/>
        </w:rPr>
        <w:t>AVISO DE PUBLICAÇÃO</w:t>
      </w:r>
    </w:p>
    <w:p w14:paraId="7F0D6754" w14:textId="77777777" w:rsidR="00C573A2" w:rsidRPr="00C573A2" w:rsidRDefault="00C573A2" w:rsidP="00C573A2">
      <w:pPr>
        <w:pStyle w:val="Jurisprudncias"/>
        <w:jc w:val="center"/>
        <w:rPr>
          <w:b/>
          <w:bCs/>
        </w:rPr>
      </w:pPr>
    </w:p>
    <w:p w14:paraId="1E6535FE" w14:textId="77777777" w:rsidR="008740FD" w:rsidRDefault="008740FD" w:rsidP="008740FD">
      <w:pPr>
        <w:pStyle w:val="Jurisprudncias"/>
      </w:pPr>
    </w:p>
    <w:p w14:paraId="08BC8FEA" w14:textId="77777777" w:rsidR="00C9193A" w:rsidRPr="00674C99" w:rsidRDefault="00C9193A" w:rsidP="008740FD">
      <w:pPr>
        <w:pStyle w:val="Jurisprudncias"/>
      </w:pPr>
    </w:p>
    <w:p w14:paraId="4F74EF31" w14:textId="229A36E0" w:rsidR="008740FD" w:rsidRDefault="00DE59A7" w:rsidP="00DE59A7">
      <w:pPr>
        <w:pStyle w:val="Jurisprudncias"/>
        <w:ind w:firstLine="708"/>
        <w:rPr>
          <w:bCs/>
        </w:rPr>
      </w:pPr>
      <w:r>
        <w:t>A COMISSÃO ESPECIAL ELEI</w:t>
      </w:r>
      <w:r w:rsidR="009971EE">
        <w:t xml:space="preserve">TORAL, torna público a lista das inscrições deferidas dos </w:t>
      </w:r>
      <w:r>
        <w:t xml:space="preserve">candidatos ao Cargo de Conselheiro Tutelar do Município de Três Forquilhas, conforme </w:t>
      </w:r>
      <w:r w:rsidR="00DA5B4E" w:rsidRPr="00DA5B4E">
        <w:rPr>
          <w:bCs/>
        </w:rPr>
        <w:t>calendário do edital nº001/2023</w:t>
      </w:r>
      <w:r>
        <w:rPr>
          <w:bCs/>
        </w:rPr>
        <w:t>/COMDICA</w:t>
      </w:r>
      <w:r w:rsidR="00DA5B4E" w:rsidRPr="00DA5B4E">
        <w:rPr>
          <w:bCs/>
        </w:rPr>
        <w:t>.</w:t>
      </w:r>
    </w:p>
    <w:p w14:paraId="44E9B10A" w14:textId="77777777" w:rsidR="00C9193A" w:rsidRPr="00674C99" w:rsidRDefault="00C9193A" w:rsidP="00DA5B4E">
      <w:pPr>
        <w:autoSpaceDE w:val="0"/>
        <w:autoSpaceDN w:val="0"/>
        <w:adjustRightInd w:val="0"/>
        <w:spacing w:line="240" w:lineRule="auto"/>
        <w:ind w:firstLine="0"/>
      </w:pPr>
    </w:p>
    <w:p w14:paraId="540914F9" w14:textId="77777777" w:rsidR="008740FD" w:rsidRPr="00674C99" w:rsidRDefault="008740FD" w:rsidP="008740FD">
      <w:pPr>
        <w:pStyle w:val="Jurisprudncias"/>
      </w:pPr>
    </w:p>
    <w:p w14:paraId="243227FB" w14:textId="7EE368DE" w:rsidR="001C2846" w:rsidRDefault="00DE59A7" w:rsidP="00DE59A7">
      <w:pPr>
        <w:pStyle w:val="Jurisprudncias"/>
        <w:numPr>
          <w:ilvl w:val="0"/>
          <w:numId w:val="13"/>
        </w:numPr>
        <w:spacing w:line="480" w:lineRule="auto"/>
      </w:pPr>
      <w:r>
        <w:t>FABIANA VIEIRA JUSTO</w:t>
      </w:r>
    </w:p>
    <w:p w14:paraId="18187F96" w14:textId="73DC2AC9" w:rsidR="00DE59A7" w:rsidRDefault="00DE59A7" w:rsidP="00DE59A7">
      <w:pPr>
        <w:pStyle w:val="Jurisprudncias"/>
        <w:numPr>
          <w:ilvl w:val="0"/>
          <w:numId w:val="13"/>
        </w:numPr>
        <w:spacing w:line="480" w:lineRule="auto"/>
      </w:pPr>
      <w:r>
        <w:t>JUSSINARA LIMA DOS PASSOS</w:t>
      </w:r>
    </w:p>
    <w:p w14:paraId="753B0282" w14:textId="3932D9B7" w:rsidR="00DE59A7" w:rsidRDefault="00DE59A7" w:rsidP="00DE59A7">
      <w:pPr>
        <w:pStyle w:val="Jurisprudncias"/>
        <w:numPr>
          <w:ilvl w:val="0"/>
          <w:numId w:val="13"/>
        </w:numPr>
        <w:spacing w:line="480" w:lineRule="auto"/>
      </w:pPr>
      <w:r>
        <w:t>DEBORA RITTER DE OLIVEIRA</w:t>
      </w:r>
    </w:p>
    <w:p w14:paraId="60626112" w14:textId="49B67333" w:rsidR="00DE59A7" w:rsidRDefault="00DE59A7" w:rsidP="00DE59A7">
      <w:pPr>
        <w:pStyle w:val="Jurisprudncias"/>
        <w:numPr>
          <w:ilvl w:val="0"/>
          <w:numId w:val="13"/>
        </w:numPr>
        <w:spacing w:line="480" w:lineRule="auto"/>
      </w:pPr>
      <w:r>
        <w:t>ADRIANA BREHM TEIXEIRA</w:t>
      </w:r>
    </w:p>
    <w:p w14:paraId="6ED703B7" w14:textId="5B6B0433" w:rsidR="00DE59A7" w:rsidRDefault="00DE59A7" w:rsidP="00DE59A7">
      <w:pPr>
        <w:pStyle w:val="Jurisprudncias"/>
        <w:numPr>
          <w:ilvl w:val="0"/>
          <w:numId w:val="13"/>
        </w:numPr>
        <w:spacing w:line="480" w:lineRule="auto"/>
      </w:pPr>
      <w:r>
        <w:t>VERA TEREZINHA FERNANDES BREHM</w:t>
      </w:r>
    </w:p>
    <w:p w14:paraId="776E3EC5" w14:textId="43CA3456" w:rsidR="00DE59A7" w:rsidRDefault="00DE59A7" w:rsidP="00DE59A7">
      <w:pPr>
        <w:pStyle w:val="Jurisprudncias"/>
        <w:numPr>
          <w:ilvl w:val="0"/>
          <w:numId w:val="13"/>
        </w:numPr>
        <w:spacing w:line="480" w:lineRule="auto"/>
      </w:pPr>
      <w:r>
        <w:t>JESSICA BASSANI DA ROSA</w:t>
      </w:r>
    </w:p>
    <w:p w14:paraId="338D0373" w14:textId="10B8D5AC" w:rsidR="00DE59A7" w:rsidRDefault="00DE59A7" w:rsidP="00DE59A7">
      <w:pPr>
        <w:pStyle w:val="Jurisprudncias"/>
        <w:numPr>
          <w:ilvl w:val="0"/>
          <w:numId w:val="13"/>
        </w:numPr>
        <w:spacing w:line="480" w:lineRule="auto"/>
      </w:pPr>
      <w:r>
        <w:t>BRUNA DE OLIVEIRA LIMA</w:t>
      </w:r>
    </w:p>
    <w:p w14:paraId="1D12A91F" w14:textId="38B10B09" w:rsidR="00F07776" w:rsidRDefault="00DE59A7" w:rsidP="00F07776">
      <w:pPr>
        <w:pStyle w:val="Jurisprudncias"/>
        <w:numPr>
          <w:ilvl w:val="0"/>
          <w:numId w:val="13"/>
        </w:numPr>
        <w:spacing w:line="480" w:lineRule="auto"/>
      </w:pPr>
      <w:r>
        <w:t>GLEIZI SELAU BLEHM</w:t>
      </w:r>
    </w:p>
    <w:p w14:paraId="71BD594C" w14:textId="77777777" w:rsidR="001E027A" w:rsidRDefault="001E027A" w:rsidP="001E027A">
      <w:pPr>
        <w:pStyle w:val="Jurisprudncias"/>
        <w:spacing w:line="480" w:lineRule="auto"/>
      </w:pPr>
    </w:p>
    <w:p w14:paraId="5BCAD764" w14:textId="7247368E" w:rsidR="001E027A" w:rsidRDefault="001E027A" w:rsidP="001E027A">
      <w:pPr>
        <w:pStyle w:val="Jurisprudncias"/>
      </w:pPr>
      <w:r>
        <w:t xml:space="preserve">E declaramos aberto o prazo </w:t>
      </w:r>
      <w:r>
        <w:t xml:space="preserve">para INTERPOSIÇÃO DE RECURSO À PLENÁRIA DO COMDICA acerca das decisões da Comissão Especial, </w:t>
      </w:r>
      <w:r>
        <w:t xml:space="preserve">de </w:t>
      </w:r>
      <w:r>
        <w:t>24/06/2023 à 30/06/2023.</w:t>
      </w:r>
    </w:p>
    <w:p w14:paraId="3104CB14" w14:textId="77777777" w:rsidR="001E027A" w:rsidRDefault="001E027A" w:rsidP="001E027A">
      <w:pPr>
        <w:pStyle w:val="Jurisprudncias"/>
      </w:pPr>
    </w:p>
    <w:p w14:paraId="0365EC1D" w14:textId="6566FCB0" w:rsidR="00C573A2" w:rsidRDefault="00F07776" w:rsidP="00F07776">
      <w:pPr>
        <w:pStyle w:val="Jurisprudncias"/>
      </w:pPr>
      <w:r>
        <w:t>Maiores informações, poderão ser obtidos na Secretaria Municipal de Assistência Social de Três Forquilhas e /ou pelo telefone (51) 3628-5263, das 08:00h às 11:30 h e das 13:30h às 17:00h, de segunda-feira à sexta-feira.</w:t>
      </w:r>
    </w:p>
    <w:p w14:paraId="603462C8" w14:textId="77777777" w:rsidR="00F07776" w:rsidRDefault="00F07776" w:rsidP="00C573A2">
      <w:pPr>
        <w:pStyle w:val="Jurisprudncias"/>
        <w:jc w:val="center"/>
      </w:pPr>
    </w:p>
    <w:p w14:paraId="01B5D96B" w14:textId="77777777" w:rsidR="001E570E" w:rsidRDefault="001E570E" w:rsidP="00C573A2">
      <w:pPr>
        <w:pStyle w:val="Jurisprudncias"/>
        <w:jc w:val="center"/>
      </w:pPr>
    </w:p>
    <w:p w14:paraId="01086218" w14:textId="709E317A" w:rsidR="001C2846" w:rsidRDefault="001C2846" w:rsidP="00C573A2">
      <w:pPr>
        <w:pStyle w:val="Jurisprudncias"/>
        <w:jc w:val="center"/>
      </w:pPr>
      <w:r>
        <w:t xml:space="preserve">Três Forquilhas, </w:t>
      </w:r>
      <w:r w:rsidR="00476A98">
        <w:t>23</w:t>
      </w:r>
      <w:r w:rsidR="009971EE">
        <w:t xml:space="preserve"> </w:t>
      </w:r>
      <w:r w:rsidR="00DE59A7">
        <w:t>de junho</w:t>
      </w:r>
      <w:r>
        <w:t xml:space="preserve"> de 2023.</w:t>
      </w:r>
    </w:p>
    <w:p w14:paraId="5635ACED" w14:textId="77777777" w:rsidR="00C573A2" w:rsidRDefault="00C573A2" w:rsidP="001C2846">
      <w:pPr>
        <w:pStyle w:val="Jurisprudncias"/>
        <w:jc w:val="right"/>
      </w:pPr>
    </w:p>
    <w:p w14:paraId="6437F176" w14:textId="77777777" w:rsidR="00C573A2" w:rsidRDefault="00C573A2" w:rsidP="001C2846">
      <w:pPr>
        <w:pStyle w:val="Jurisprudncias"/>
        <w:jc w:val="right"/>
      </w:pPr>
    </w:p>
    <w:p w14:paraId="781FB4C0" w14:textId="77777777" w:rsidR="00C573A2" w:rsidRDefault="00C573A2" w:rsidP="001C2846">
      <w:pPr>
        <w:pStyle w:val="Jurisprudncias"/>
        <w:jc w:val="right"/>
      </w:pPr>
    </w:p>
    <w:p w14:paraId="4E02BBFB" w14:textId="480037F3" w:rsidR="00C573A2" w:rsidRDefault="00C573A2" w:rsidP="00C573A2">
      <w:pPr>
        <w:pStyle w:val="Jurisprudncias"/>
        <w:jc w:val="center"/>
      </w:pPr>
      <w:r>
        <w:t xml:space="preserve">Marta </w:t>
      </w:r>
      <w:proofErr w:type="spellStart"/>
      <w:r>
        <w:t>Klippel</w:t>
      </w:r>
      <w:proofErr w:type="spellEnd"/>
      <w:r>
        <w:t xml:space="preserve"> Melo</w:t>
      </w:r>
    </w:p>
    <w:p w14:paraId="4B6F30E1" w14:textId="355C0314" w:rsidR="00C573A2" w:rsidRDefault="00C573A2" w:rsidP="00C573A2">
      <w:pPr>
        <w:pStyle w:val="Jurisprudncias"/>
        <w:jc w:val="center"/>
      </w:pPr>
      <w:proofErr w:type="spellStart"/>
      <w:r>
        <w:t>Tatiani</w:t>
      </w:r>
      <w:proofErr w:type="spellEnd"/>
      <w:r>
        <w:t xml:space="preserve"> Regina da Rosa Cardoso</w:t>
      </w:r>
    </w:p>
    <w:p w14:paraId="4FEC1015" w14:textId="39E198FA" w:rsidR="00C573A2" w:rsidRDefault="00C573A2" w:rsidP="00C573A2">
      <w:pPr>
        <w:pStyle w:val="Jurisprudncias"/>
        <w:jc w:val="center"/>
      </w:pPr>
      <w:r>
        <w:t xml:space="preserve">Elisangela Martins </w:t>
      </w:r>
      <w:proofErr w:type="spellStart"/>
      <w:r>
        <w:t>Percheron</w:t>
      </w:r>
      <w:bookmarkStart w:id="0" w:name="_GoBack"/>
      <w:bookmarkEnd w:id="0"/>
      <w:proofErr w:type="spellEnd"/>
    </w:p>
    <w:p w14:paraId="2E9233FF" w14:textId="5B69C2E0" w:rsidR="00C573A2" w:rsidRDefault="00C573A2" w:rsidP="00C573A2">
      <w:pPr>
        <w:pStyle w:val="Jurisprudncias"/>
        <w:jc w:val="center"/>
      </w:pPr>
      <w:proofErr w:type="spellStart"/>
      <w:r>
        <w:t>Meria</w:t>
      </w:r>
      <w:proofErr w:type="spellEnd"/>
      <w:r>
        <w:t xml:space="preserve"> </w:t>
      </w:r>
      <w:proofErr w:type="spellStart"/>
      <w:r>
        <w:t>Rosani</w:t>
      </w:r>
      <w:proofErr w:type="spellEnd"/>
      <w:r>
        <w:t xml:space="preserve"> </w:t>
      </w:r>
      <w:proofErr w:type="spellStart"/>
      <w:r>
        <w:t>Brehm</w:t>
      </w:r>
      <w:proofErr w:type="spellEnd"/>
      <w:r>
        <w:t xml:space="preserve"> Justin</w:t>
      </w:r>
    </w:p>
    <w:sectPr w:rsidR="00C573A2" w:rsidSect="00847925">
      <w:headerReference w:type="default" r:id="rId8"/>
      <w:pgSz w:w="11906" w:h="16838"/>
      <w:pgMar w:top="18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31FAFC" w14:textId="77777777" w:rsidR="0067162D" w:rsidRDefault="0067162D" w:rsidP="008740FD">
      <w:pPr>
        <w:spacing w:line="240" w:lineRule="auto"/>
      </w:pPr>
      <w:r>
        <w:separator/>
      </w:r>
    </w:p>
  </w:endnote>
  <w:endnote w:type="continuationSeparator" w:id="0">
    <w:p w14:paraId="732B0634" w14:textId="77777777" w:rsidR="0067162D" w:rsidRDefault="0067162D" w:rsidP="008740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776732" w14:textId="77777777" w:rsidR="0067162D" w:rsidRDefault="0067162D" w:rsidP="008740FD">
      <w:pPr>
        <w:spacing w:line="240" w:lineRule="auto"/>
      </w:pPr>
      <w:r>
        <w:separator/>
      </w:r>
    </w:p>
  </w:footnote>
  <w:footnote w:type="continuationSeparator" w:id="0">
    <w:p w14:paraId="28ABDB57" w14:textId="77777777" w:rsidR="0067162D" w:rsidRDefault="0067162D" w:rsidP="008740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090531" w14:textId="77777777" w:rsidR="00847925" w:rsidRDefault="00847925" w:rsidP="00847925">
    <w:pPr>
      <w:pStyle w:val="Jurisprudncias"/>
      <w:jc w:val="center"/>
      <w:rPr>
        <w:b/>
        <w:bCs/>
      </w:rPr>
    </w:pPr>
    <w:r>
      <w:rPr>
        <w:rFonts w:cs="Arial"/>
        <w:noProof/>
        <w:sz w:val="20"/>
        <w:szCs w:val="20"/>
        <w:lang w:eastAsia="pt-BR"/>
      </w:rPr>
      <w:drawing>
        <wp:anchor distT="0" distB="0" distL="114300" distR="114300" simplePos="0" relativeHeight="251659264" behindDoc="1" locked="0" layoutInCell="1" allowOverlap="1" wp14:anchorId="3C192735" wp14:editId="232F6B9C">
          <wp:simplePos x="0" y="0"/>
          <wp:positionH relativeFrom="margin">
            <wp:posOffset>-635</wp:posOffset>
          </wp:positionH>
          <wp:positionV relativeFrom="paragraph">
            <wp:posOffset>-77258</wp:posOffset>
          </wp:positionV>
          <wp:extent cx="647065" cy="757767"/>
          <wp:effectExtent l="0" t="0" r="635" b="4445"/>
          <wp:wrapNone/>
          <wp:docPr id="12" name="Imagem 12" descr="E:\FERNANDA TF\Prefeitura Municipal de Três Forquilha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065" cy="75776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FEF9CE5" w14:textId="374D8AE5" w:rsidR="00847925" w:rsidRPr="00847925" w:rsidRDefault="00847925" w:rsidP="00847925">
    <w:pPr>
      <w:pStyle w:val="Cabealho"/>
      <w:spacing w:line="360" w:lineRule="auto"/>
      <w:jc w:val="center"/>
      <w:rPr>
        <w:b/>
        <w:bCs/>
      </w:rPr>
    </w:pPr>
    <w:r w:rsidRPr="00847925">
      <w:rPr>
        <w:b/>
        <w:bCs/>
      </w:rPr>
      <w:t>ESTADO DO RIO GRANDE DO SUL</w:t>
    </w:r>
  </w:p>
  <w:p w14:paraId="34D655B9" w14:textId="7DB79FCB" w:rsidR="00847925" w:rsidRPr="00847925" w:rsidRDefault="00847925" w:rsidP="00847925">
    <w:pPr>
      <w:pStyle w:val="Cabealho"/>
      <w:spacing w:line="360" w:lineRule="auto"/>
      <w:jc w:val="center"/>
      <w:rPr>
        <w:b/>
        <w:bCs/>
      </w:rPr>
    </w:pPr>
    <w:r>
      <w:rPr>
        <w:b/>
        <w:bCs/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7A268F" wp14:editId="0532640E">
              <wp:simplePos x="0" y="0"/>
              <wp:positionH relativeFrom="column">
                <wp:posOffset>-102235</wp:posOffset>
              </wp:positionH>
              <wp:positionV relativeFrom="paragraph">
                <wp:posOffset>259503</wp:posOffset>
              </wp:positionV>
              <wp:extent cx="5600700" cy="0"/>
              <wp:effectExtent l="0" t="0" r="0" b="0"/>
              <wp:wrapNone/>
              <wp:docPr id="13" name="Conector re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007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A6CC7ED" id="Conector reto 13" o:spid="_x0000_s1026" style="position:absolute;flip:y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05pt,20.45pt" to="432.9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" strokecolor="black [3213]" strokeweight="1pt">
              <v:stroke joinstyle="miter"/>
            </v:line>
          </w:pict>
        </mc:Fallback>
      </mc:AlternateContent>
    </w:r>
    <w:r w:rsidRPr="00847925">
      <w:rPr>
        <w:b/>
        <w:bCs/>
      </w:rPr>
      <w:t>MUNICÍPIO DE TRÊS FORQUILHAS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B6471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>
    <w:nsid w:val="100C442C"/>
    <w:multiLevelType w:val="hybridMultilevel"/>
    <w:tmpl w:val="F8F0AA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946C7"/>
    <w:multiLevelType w:val="hybridMultilevel"/>
    <w:tmpl w:val="EF2294A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E25CB0"/>
    <w:multiLevelType w:val="hybridMultilevel"/>
    <w:tmpl w:val="D58600E4"/>
    <w:lvl w:ilvl="0" w:tplc="A3EE8076">
      <w:start w:val="1"/>
      <w:numFmt w:val="decimal"/>
      <w:pStyle w:val="Camov-ttulo2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D7B06"/>
    <w:multiLevelType w:val="hybridMultilevel"/>
    <w:tmpl w:val="E0FCDC3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D66B6F"/>
    <w:multiLevelType w:val="multilevel"/>
    <w:tmpl w:val="8B36132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4703E84"/>
    <w:multiLevelType w:val="hybridMultilevel"/>
    <w:tmpl w:val="029A25B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E37C0C"/>
    <w:multiLevelType w:val="hybridMultilevel"/>
    <w:tmpl w:val="661005D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007A3A"/>
    <w:multiLevelType w:val="hybridMultilevel"/>
    <w:tmpl w:val="C2DAD40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995686"/>
    <w:multiLevelType w:val="hybridMultilevel"/>
    <w:tmpl w:val="3190DE1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F31905"/>
    <w:multiLevelType w:val="hybridMultilevel"/>
    <w:tmpl w:val="3134DE3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2F1140"/>
    <w:multiLevelType w:val="hybridMultilevel"/>
    <w:tmpl w:val="DED06F2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0"/>
  </w:num>
  <w:num w:numId="4">
    <w:abstractNumId w:val="7"/>
  </w:num>
  <w:num w:numId="5">
    <w:abstractNumId w:val="1"/>
  </w:num>
  <w:num w:numId="6">
    <w:abstractNumId w:val="8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11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0FD"/>
    <w:rsid w:val="0006767F"/>
    <w:rsid w:val="000873B3"/>
    <w:rsid w:val="000976E4"/>
    <w:rsid w:val="000A0995"/>
    <w:rsid w:val="000A4A05"/>
    <w:rsid w:val="0016007D"/>
    <w:rsid w:val="00161ED0"/>
    <w:rsid w:val="00183132"/>
    <w:rsid w:val="00196D3F"/>
    <w:rsid w:val="001B2498"/>
    <w:rsid w:val="001C00A3"/>
    <w:rsid w:val="001C2846"/>
    <w:rsid w:val="001C7024"/>
    <w:rsid w:val="001E027A"/>
    <w:rsid w:val="001E570E"/>
    <w:rsid w:val="002B7ADD"/>
    <w:rsid w:val="00302761"/>
    <w:rsid w:val="0030381B"/>
    <w:rsid w:val="003153DC"/>
    <w:rsid w:val="00370B8C"/>
    <w:rsid w:val="003F7C51"/>
    <w:rsid w:val="0041731C"/>
    <w:rsid w:val="00441920"/>
    <w:rsid w:val="00472C80"/>
    <w:rsid w:val="00476A98"/>
    <w:rsid w:val="00493339"/>
    <w:rsid w:val="00497BB9"/>
    <w:rsid w:val="004F0C28"/>
    <w:rsid w:val="00575860"/>
    <w:rsid w:val="005807F3"/>
    <w:rsid w:val="0059065F"/>
    <w:rsid w:val="005D5E59"/>
    <w:rsid w:val="00612958"/>
    <w:rsid w:val="0065660E"/>
    <w:rsid w:val="006603B9"/>
    <w:rsid w:val="0067162D"/>
    <w:rsid w:val="006A19FB"/>
    <w:rsid w:val="006B20CA"/>
    <w:rsid w:val="00707201"/>
    <w:rsid w:val="0071714D"/>
    <w:rsid w:val="0072140C"/>
    <w:rsid w:val="0074686A"/>
    <w:rsid w:val="0077731C"/>
    <w:rsid w:val="007917A0"/>
    <w:rsid w:val="00797719"/>
    <w:rsid w:val="007A4061"/>
    <w:rsid w:val="007F1711"/>
    <w:rsid w:val="007F2F4A"/>
    <w:rsid w:val="008177E3"/>
    <w:rsid w:val="00832266"/>
    <w:rsid w:val="00847925"/>
    <w:rsid w:val="0086407D"/>
    <w:rsid w:val="00873B12"/>
    <w:rsid w:val="008740FD"/>
    <w:rsid w:val="008D16CC"/>
    <w:rsid w:val="008E60ED"/>
    <w:rsid w:val="008E6DA7"/>
    <w:rsid w:val="009040EF"/>
    <w:rsid w:val="009168CE"/>
    <w:rsid w:val="0092028D"/>
    <w:rsid w:val="00955FB7"/>
    <w:rsid w:val="009648F6"/>
    <w:rsid w:val="009670D6"/>
    <w:rsid w:val="009741D0"/>
    <w:rsid w:val="009900BF"/>
    <w:rsid w:val="009971EE"/>
    <w:rsid w:val="009B5D7A"/>
    <w:rsid w:val="009C2FF7"/>
    <w:rsid w:val="009C543E"/>
    <w:rsid w:val="009D2E62"/>
    <w:rsid w:val="00A2574B"/>
    <w:rsid w:val="00A33ADA"/>
    <w:rsid w:val="00A7240E"/>
    <w:rsid w:val="00A7366F"/>
    <w:rsid w:val="00AD9969"/>
    <w:rsid w:val="00B1179B"/>
    <w:rsid w:val="00B34B90"/>
    <w:rsid w:val="00B35B6C"/>
    <w:rsid w:val="00B53FB7"/>
    <w:rsid w:val="00B61D12"/>
    <w:rsid w:val="00B63922"/>
    <w:rsid w:val="00BC1A25"/>
    <w:rsid w:val="00BE38C5"/>
    <w:rsid w:val="00C22F93"/>
    <w:rsid w:val="00C573A2"/>
    <w:rsid w:val="00C713DA"/>
    <w:rsid w:val="00C9193A"/>
    <w:rsid w:val="00C956BA"/>
    <w:rsid w:val="00D37B65"/>
    <w:rsid w:val="00DA5B4E"/>
    <w:rsid w:val="00DE59A7"/>
    <w:rsid w:val="00E93594"/>
    <w:rsid w:val="00EA1009"/>
    <w:rsid w:val="00EE6EBE"/>
    <w:rsid w:val="00F07776"/>
    <w:rsid w:val="00F41BF5"/>
    <w:rsid w:val="00F459E3"/>
    <w:rsid w:val="00F823DA"/>
    <w:rsid w:val="00FA1EC4"/>
    <w:rsid w:val="00FD3B4E"/>
    <w:rsid w:val="019989F6"/>
    <w:rsid w:val="01DD51F5"/>
    <w:rsid w:val="025F2077"/>
    <w:rsid w:val="02FAADD3"/>
    <w:rsid w:val="04798C99"/>
    <w:rsid w:val="070378D3"/>
    <w:rsid w:val="08A5F231"/>
    <w:rsid w:val="0BD52B01"/>
    <w:rsid w:val="0BF56029"/>
    <w:rsid w:val="0C4F229A"/>
    <w:rsid w:val="0D946E68"/>
    <w:rsid w:val="1254C62F"/>
    <w:rsid w:val="134FDED7"/>
    <w:rsid w:val="15C17358"/>
    <w:rsid w:val="16AE7BC2"/>
    <w:rsid w:val="1D1A0BAC"/>
    <w:rsid w:val="22BA9B34"/>
    <w:rsid w:val="277BCAC9"/>
    <w:rsid w:val="2A164107"/>
    <w:rsid w:val="2A1B3733"/>
    <w:rsid w:val="2C817872"/>
    <w:rsid w:val="31F55A1F"/>
    <w:rsid w:val="32BE7D70"/>
    <w:rsid w:val="3472146D"/>
    <w:rsid w:val="37BC8E35"/>
    <w:rsid w:val="3B994808"/>
    <w:rsid w:val="3C3D408D"/>
    <w:rsid w:val="3D0F6764"/>
    <w:rsid w:val="3F745B16"/>
    <w:rsid w:val="3F9E32D0"/>
    <w:rsid w:val="41E3847F"/>
    <w:rsid w:val="42D901F0"/>
    <w:rsid w:val="43AF3BD0"/>
    <w:rsid w:val="4610A2B2"/>
    <w:rsid w:val="46464295"/>
    <w:rsid w:val="48AD7BD0"/>
    <w:rsid w:val="49B5AEF6"/>
    <w:rsid w:val="49C6DF35"/>
    <w:rsid w:val="4A1E7D54"/>
    <w:rsid w:val="4B005080"/>
    <w:rsid w:val="4CCB7A02"/>
    <w:rsid w:val="4CDA81EF"/>
    <w:rsid w:val="4E75D9D6"/>
    <w:rsid w:val="4E8FE012"/>
    <w:rsid w:val="539CBA38"/>
    <w:rsid w:val="55DCAB52"/>
    <w:rsid w:val="5C07FC58"/>
    <w:rsid w:val="60976290"/>
    <w:rsid w:val="64A251DB"/>
    <w:rsid w:val="68630D2C"/>
    <w:rsid w:val="689A2CE0"/>
    <w:rsid w:val="68B5804C"/>
    <w:rsid w:val="6AC3C30C"/>
    <w:rsid w:val="6BD1CDA2"/>
    <w:rsid w:val="6BED210E"/>
    <w:rsid w:val="6E345ADE"/>
    <w:rsid w:val="6FD02B3F"/>
    <w:rsid w:val="734C68FA"/>
    <w:rsid w:val="74BB06ED"/>
    <w:rsid w:val="7656D74E"/>
    <w:rsid w:val="7B9951CE"/>
    <w:rsid w:val="7CF707CB"/>
    <w:rsid w:val="7E61E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29F1E52"/>
  <w15:docId w15:val="{0386D432-13E0-449E-8FFC-C7C02B5A9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CAMOV - texto"/>
    <w:link w:val="CAMOV-textoChar"/>
    <w:qFormat/>
    <w:rsid w:val="008740FD"/>
    <w:pPr>
      <w:spacing w:after="0" w:line="360" w:lineRule="auto"/>
      <w:ind w:firstLine="851"/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8740FD"/>
    <w:pPr>
      <w:keepNext/>
      <w:keepLines/>
      <w:numPr>
        <w:numId w:val="3"/>
      </w:numPr>
      <w:outlineLvl w:val="0"/>
    </w:pPr>
    <w:rPr>
      <w:rFonts w:eastAsiaTheme="majorEastAsia" w:cstheme="majorBidi"/>
      <w:b/>
      <w:sz w:val="26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740FD"/>
    <w:pPr>
      <w:keepNext/>
      <w:keepLines/>
      <w:numPr>
        <w:ilvl w:val="1"/>
        <w:numId w:val="3"/>
      </w:numPr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740FD"/>
    <w:pPr>
      <w:keepNext/>
      <w:keepLines/>
      <w:numPr>
        <w:ilvl w:val="2"/>
        <w:numId w:val="3"/>
      </w:numPr>
      <w:outlineLvl w:val="2"/>
    </w:pPr>
    <w:rPr>
      <w:rFonts w:eastAsiaTheme="majorEastAsia" w:cstheme="majorBidi"/>
      <w:i/>
      <w:color w:val="000000" w:themeColor="text1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740FD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740FD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740FD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740FD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740FD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740FD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har"/>
    <w:uiPriority w:val="11"/>
    <w:qFormat/>
    <w:rsid w:val="007F2F4A"/>
    <w:pPr>
      <w:numPr>
        <w:ilvl w:val="1"/>
      </w:numPr>
      <w:ind w:firstLine="851"/>
      <w:jc w:val="left"/>
      <w:outlineLvl w:val="1"/>
    </w:pPr>
    <w:rPr>
      <w:rFonts w:eastAsiaTheme="minorEastAsia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7F2F4A"/>
    <w:rPr>
      <w:rFonts w:ascii="Arial" w:eastAsiaTheme="minorEastAsia" w:hAnsi="Arial"/>
      <w:color w:val="000000" w:themeColor="text1"/>
      <w:spacing w:val="15"/>
    </w:rPr>
  </w:style>
  <w:style w:type="paragraph" w:styleId="Ttulo">
    <w:name w:val="Title"/>
    <w:basedOn w:val="Normal"/>
    <w:next w:val="Normal"/>
    <w:link w:val="TtuloChar"/>
    <w:uiPriority w:val="10"/>
    <w:qFormat/>
    <w:rsid w:val="007F2F4A"/>
    <w:pPr>
      <w:contextualSpacing/>
      <w:outlineLvl w:val="0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F2F4A"/>
    <w:rPr>
      <w:rFonts w:ascii="Arial" w:eastAsiaTheme="majorEastAsia" w:hAnsi="Arial" w:cstheme="majorBidi"/>
      <w:b/>
      <w:color w:val="000000" w:themeColor="text1"/>
      <w:spacing w:val="-10"/>
      <w:kern w:val="28"/>
      <w:sz w:val="24"/>
      <w:szCs w:val="56"/>
    </w:rPr>
  </w:style>
  <w:style w:type="character" w:customStyle="1" w:styleId="CAMOV-textoChar">
    <w:name w:val="CAMOV - texto Char"/>
    <w:basedOn w:val="Fontepargpadro"/>
    <w:rsid w:val="009741D0"/>
    <w:rPr>
      <w:rFonts w:ascii="Arial" w:hAnsi="Arial"/>
      <w:color w:val="000000" w:themeColor="text1"/>
    </w:rPr>
  </w:style>
  <w:style w:type="paragraph" w:customStyle="1" w:styleId="CAMOV-ttulo1">
    <w:name w:val="CAMOV - título 1"/>
    <w:basedOn w:val="Normal"/>
    <w:next w:val="Normal"/>
    <w:link w:val="CAMOV-ttulo1Char"/>
    <w:autoRedefine/>
    <w:qFormat/>
    <w:rsid w:val="009741D0"/>
    <w:pPr>
      <w:outlineLvl w:val="0"/>
    </w:pPr>
    <w:rPr>
      <w:b/>
    </w:rPr>
  </w:style>
  <w:style w:type="character" w:customStyle="1" w:styleId="CAMOV-ttulo1Char">
    <w:name w:val="CAMOV - título 1 Char"/>
    <w:basedOn w:val="CAMOV-textoChar"/>
    <w:link w:val="CAMOV-ttulo1"/>
    <w:rsid w:val="009741D0"/>
    <w:rPr>
      <w:rFonts w:ascii="Arial" w:hAnsi="Arial"/>
      <w:b/>
      <w:color w:val="000000" w:themeColor="text1"/>
      <w:sz w:val="24"/>
    </w:rPr>
  </w:style>
  <w:style w:type="paragraph" w:customStyle="1" w:styleId="Camov-ttulo2">
    <w:name w:val="Camov - título 2"/>
    <w:basedOn w:val="CAMOV-ttulo1"/>
    <w:link w:val="Camov-ttulo2Char"/>
    <w:autoRedefine/>
    <w:qFormat/>
    <w:rsid w:val="009741D0"/>
    <w:pPr>
      <w:numPr>
        <w:numId w:val="1"/>
      </w:numPr>
      <w:ind w:left="0" w:firstLine="0"/>
      <w:outlineLvl w:val="1"/>
    </w:pPr>
  </w:style>
  <w:style w:type="character" w:customStyle="1" w:styleId="Camov-ttulo2Char">
    <w:name w:val="Camov - título 2 Char"/>
    <w:basedOn w:val="CAMOV-ttulo1Char"/>
    <w:link w:val="Camov-ttulo2"/>
    <w:rsid w:val="009741D0"/>
    <w:rPr>
      <w:rFonts w:ascii="Arial" w:hAnsi="Arial"/>
      <w:b/>
      <w:color w:val="000000" w:themeColor="text1"/>
      <w:sz w:val="24"/>
    </w:rPr>
  </w:style>
  <w:style w:type="paragraph" w:customStyle="1" w:styleId="Camov-Subttulo">
    <w:name w:val="Camov - Subtítulo"/>
    <w:basedOn w:val="CAMOV-ttulo1"/>
    <w:next w:val="Normal"/>
    <w:link w:val="Camov-SubttuloChar"/>
    <w:autoRedefine/>
    <w:qFormat/>
    <w:rsid w:val="009741D0"/>
    <w:pPr>
      <w:outlineLvl w:val="9"/>
    </w:pPr>
    <w:rPr>
      <w:b w:val="0"/>
    </w:rPr>
  </w:style>
  <w:style w:type="character" w:customStyle="1" w:styleId="Camov-SubttuloChar">
    <w:name w:val="Camov - Subtítulo Char"/>
    <w:basedOn w:val="CAMOV-ttulo1Char"/>
    <w:link w:val="Camov-Subttulo"/>
    <w:rsid w:val="009741D0"/>
    <w:rPr>
      <w:rFonts w:ascii="Arial" w:hAnsi="Arial"/>
      <w:b w:val="0"/>
      <w:color w:val="000000" w:themeColor="text1"/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8740FD"/>
    <w:rPr>
      <w:rFonts w:ascii="Arial" w:eastAsiaTheme="majorEastAsia" w:hAnsi="Arial" w:cstheme="majorBidi"/>
      <w:b/>
      <w:sz w:val="26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8740FD"/>
    <w:rPr>
      <w:rFonts w:ascii="Arial" w:eastAsiaTheme="majorEastAsia" w:hAnsi="Arial" w:cstheme="majorBidi"/>
      <w:b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740FD"/>
    <w:rPr>
      <w:rFonts w:ascii="Arial" w:eastAsiaTheme="majorEastAsia" w:hAnsi="Arial" w:cstheme="majorBidi"/>
      <w:i/>
      <w:color w:val="000000" w:themeColor="text1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740FD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740FD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740FD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740FD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740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740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itao">
    <w:name w:val="Quote"/>
    <w:basedOn w:val="Normal"/>
    <w:next w:val="Normal"/>
    <w:link w:val="CitaoChar"/>
    <w:uiPriority w:val="29"/>
    <w:qFormat/>
    <w:rsid w:val="008740FD"/>
    <w:pPr>
      <w:spacing w:line="240" w:lineRule="auto"/>
      <w:ind w:left="2268" w:firstLine="0"/>
    </w:pPr>
    <w:rPr>
      <w:iCs/>
      <w:color w:val="404040" w:themeColor="text1" w:themeTint="BF"/>
      <w:sz w:val="20"/>
    </w:rPr>
  </w:style>
  <w:style w:type="character" w:customStyle="1" w:styleId="CitaoChar">
    <w:name w:val="Citação Char"/>
    <w:basedOn w:val="Fontepargpadro"/>
    <w:link w:val="Citao"/>
    <w:uiPriority w:val="29"/>
    <w:qFormat/>
    <w:rsid w:val="008740FD"/>
    <w:rPr>
      <w:rFonts w:ascii="Arial" w:hAnsi="Arial"/>
      <w:iCs/>
      <w:color w:val="404040" w:themeColor="text1" w:themeTint="BF"/>
      <w:sz w:val="20"/>
    </w:rPr>
  </w:style>
  <w:style w:type="character" w:styleId="Refdenotaderodap">
    <w:name w:val="footnote reference"/>
    <w:basedOn w:val="Fontepargpadro"/>
    <w:uiPriority w:val="99"/>
    <w:semiHidden/>
    <w:unhideWhenUsed/>
    <w:rsid w:val="008740FD"/>
    <w:rPr>
      <w:vertAlign w:val="superscript"/>
    </w:rPr>
  </w:style>
  <w:style w:type="paragraph" w:customStyle="1" w:styleId="Notaderodap">
    <w:name w:val="Nota de rodapé"/>
    <w:basedOn w:val="Textodenotaderodap"/>
    <w:link w:val="NotaderodapChar"/>
    <w:qFormat/>
    <w:rsid w:val="008740FD"/>
    <w:pPr>
      <w:ind w:firstLine="0"/>
    </w:pPr>
  </w:style>
  <w:style w:type="character" w:customStyle="1" w:styleId="NotaderodapChar">
    <w:name w:val="Nota de rodapé Char"/>
    <w:basedOn w:val="TextodenotaderodapChar"/>
    <w:link w:val="Notaderodap"/>
    <w:rsid w:val="008740FD"/>
    <w:rPr>
      <w:rFonts w:ascii="Arial" w:hAnsi="Arial"/>
      <w:sz w:val="20"/>
      <w:szCs w:val="20"/>
    </w:rPr>
  </w:style>
  <w:style w:type="table" w:styleId="Tabelacomgrade">
    <w:name w:val="Table Grid"/>
    <w:basedOn w:val="Tabelanormal"/>
    <w:uiPriority w:val="59"/>
    <w:rsid w:val="008740FD"/>
    <w:pPr>
      <w:spacing w:after="0" w:line="240" w:lineRule="auto"/>
    </w:pPr>
    <w:rPr>
      <w:rFonts w:eastAsia="SimSu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risprudncias">
    <w:name w:val="Jurisprudências"/>
    <w:basedOn w:val="Normal"/>
    <w:link w:val="JurisprudnciasChar"/>
    <w:qFormat/>
    <w:rsid w:val="008740FD"/>
    <w:pPr>
      <w:spacing w:line="240" w:lineRule="auto"/>
      <w:ind w:firstLine="0"/>
    </w:pPr>
  </w:style>
  <w:style w:type="character" w:customStyle="1" w:styleId="JurisprudnciasChar">
    <w:name w:val="Jurisprudências Char"/>
    <w:basedOn w:val="Fontepargpadro"/>
    <w:link w:val="Jurisprudncias"/>
    <w:rsid w:val="008740FD"/>
    <w:rPr>
      <w:rFonts w:ascii="Arial" w:hAnsi="Arial"/>
      <w:sz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740FD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740FD"/>
    <w:rPr>
      <w:rFonts w:ascii="Arial" w:hAnsi="Arial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873B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73B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73B12"/>
    <w:rPr>
      <w:rFonts w:ascii="Arial" w:hAnsi="Arial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73B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73B12"/>
    <w:rPr>
      <w:rFonts w:ascii="Arial" w:hAnsi="Arial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58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5860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0A0995"/>
    <w:rPr>
      <w:strike w:val="0"/>
      <w:dstrike w:val="0"/>
      <w:color w:val="auto"/>
      <w:u w:val="none"/>
      <w:effect w:val="non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040EF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84792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47925"/>
    <w:rPr>
      <w:rFonts w:ascii="Arial" w:hAnsi="Arial"/>
      <w:sz w:val="24"/>
    </w:rPr>
  </w:style>
  <w:style w:type="paragraph" w:styleId="Rodap">
    <w:name w:val="footer"/>
    <w:basedOn w:val="Normal"/>
    <w:link w:val="RodapChar"/>
    <w:uiPriority w:val="99"/>
    <w:unhideWhenUsed/>
    <w:rsid w:val="0084792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47925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7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009E1-6884-472A-96D7-AE99EEA20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Publico de Santa Catarina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Cristina Delgado Guerreiro</dc:creator>
  <cp:lastModifiedBy>Oem</cp:lastModifiedBy>
  <cp:revision>5</cp:revision>
  <cp:lastPrinted>2023-02-09T14:37:00Z</cp:lastPrinted>
  <dcterms:created xsi:type="dcterms:W3CDTF">2023-06-26T18:11:00Z</dcterms:created>
  <dcterms:modified xsi:type="dcterms:W3CDTF">2023-06-26T18:42:00Z</dcterms:modified>
</cp:coreProperties>
</file>